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09" w:rsidRDefault="006E7709" w:rsidP="000A1EAF">
      <w:pPr>
        <w:spacing w:line="360" w:lineRule="auto"/>
        <w:rPr>
          <w:rFonts w:cs="Times New Roman"/>
          <w:color w:val="E36C0A" w:themeColor="accent6" w:themeShade="BF"/>
          <w:shd w:val="clear" w:color="auto" w:fill="FFFFFF"/>
        </w:rPr>
      </w:pPr>
    </w:p>
    <w:p w:rsidR="0018427F" w:rsidRPr="00D452D6" w:rsidRDefault="0018427F" w:rsidP="000A1EAF">
      <w:pPr>
        <w:spacing w:line="360" w:lineRule="auto"/>
        <w:rPr>
          <w:rFonts w:cs="Times New Roman"/>
          <w:color w:val="E36C0A" w:themeColor="accent6" w:themeShade="BF"/>
          <w:shd w:val="clear" w:color="auto" w:fill="FFFFFF"/>
        </w:rPr>
      </w:pPr>
    </w:p>
    <w:p w:rsidR="006F1F34" w:rsidRPr="0049527B" w:rsidRDefault="004D5090" w:rsidP="000A1EAF">
      <w:pPr>
        <w:pStyle w:val="Nagwek1"/>
        <w:spacing w:line="360" w:lineRule="auto"/>
        <w:rPr>
          <w:shd w:val="clear" w:color="auto" w:fill="FFFFFF"/>
        </w:rPr>
      </w:pPr>
      <w:bookmarkStart w:id="0" w:name="_Toc455044141"/>
      <w:r w:rsidRPr="0049527B">
        <w:rPr>
          <w:shd w:val="clear" w:color="auto" w:fill="FFFFFF"/>
        </w:rPr>
        <w:t>1. </w:t>
      </w:r>
      <w:r w:rsidR="0049527B">
        <w:rPr>
          <w:shd w:val="clear" w:color="auto" w:fill="FFFFFF"/>
        </w:rPr>
        <w:t>Wprowadzenie</w:t>
      </w:r>
      <w:bookmarkEnd w:id="0"/>
    </w:p>
    <w:p w:rsidR="0018427F" w:rsidRDefault="006E7709" w:rsidP="0049527B">
      <w:pPr>
        <w:rPr>
          <w:shd w:val="clear" w:color="auto" w:fill="FFFFFF"/>
        </w:rPr>
      </w:pPr>
      <w:r w:rsidRPr="00D452D6">
        <w:rPr>
          <w:shd w:val="clear" w:color="auto" w:fill="FFFFFF"/>
        </w:rPr>
        <w:tab/>
      </w:r>
    </w:p>
    <w:p w:rsidR="00AF3E7E" w:rsidRPr="0049527B" w:rsidRDefault="0018427F" w:rsidP="0018427F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W skali światowej </w:t>
      </w:r>
      <w:r w:rsidR="003020D6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piłkę nożną uprawia blisko 240 milionów ludzi w 200 różnych krajach, czyniąc ją </w:t>
      </w:r>
      <w:r w:rsidRPr="0049527B">
        <w:rPr>
          <w:rFonts w:cs="Times New Roman"/>
          <w:color w:val="000000" w:themeColor="text1"/>
          <w:szCs w:val="24"/>
          <w:shd w:val="clear" w:color="auto" w:fill="FFFFFF"/>
        </w:rPr>
        <w:t>jednym z najpopularniejszych</w:t>
      </w:r>
      <w:r w:rsidR="003020D6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49527B">
        <w:rPr>
          <w:rFonts w:cs="Times New Roman"/>
          <w:color w:val="000000" w:themeColor="text1"/>
          <w:szCs w:val="24"/>
          <w:shd w:val="clear" w:color="auto" w:fill="FFFFFF"/>
        </w:rPr>
        <w:t>sportów w skali globalnej. Dotyczy to również Polski</w:t>
      </w:r>
      <w:r w:rsidR="00B1608C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. </w:t>
      </w:r>
      <w:r w:rsidRPr="0049527B">
        <w:rPr>
          <w:rFonts w:cs="Times New Roman"/>
          <w:color w:val="000000" w:themeColor="text1"/>
          <w:szCs w:val="24"/>
          <w:shd w:val="clear" w:color="auto" w:fill="FFFFFF"/>
        </w:rPr>
        <w:t>Duża</w:t>
      </w:r>
      <w:r w:rsidR="00B1608C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7F5024" w:rsidRPr="0049527B">
        <w:rPr>
          <w:rFonts w:cs="Times New Roman"/>
          <w:color w:val="000000" w:themeColor="text1"/>
          <w:szCs w:val="24"/>
          <w:shd w:val="clear" w:color="auto" w:fill="FFFFFF"/>
        </w:rPr>
        <w:t>ilość</w:t>
      </w:r>
      <w:r w:rsidR="00B1608C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EE5203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osób </w:t>
      </w:r>
      <w:r w:rsidR="00B1608C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uprawiających ten </w:t>
      </w:r>
      <w:r w:rsidR="00EE5203" w:rsidRPr="0049527B">
        <w:rPr>
          <w:rFonts w:cs="Times New Roman"/>
          <w:color w:val="000000" w:themeColor="text1"/>
          <w:szCs w:val="24"/>
          <w:shd w:val="clear" w:color="auto" w:fill="FFFFFF"/>
        </w:rPr>
        <w:t>rodzaj aktywności</w:t>
      </w:r>
      <w:r w:rsidR="00B1608C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, zarówno profesjonalnie jak i rekreacyjnie, </w:t>
      </w:r>
      <w:r w:rsidRPr="0049527B">
        <w:rPr>
          <w:rFonts w:cs="Times New Roman"/>
          <w:color w:val="000000" w:themeColor="text1"/>
          <w:szCs w:val="24"/>
          <w:shd w:val="clear" w:color="auto" w:fill="FFFFFF"/>
        </w:rPr>
        <w:t>jest wprost proporcjonalna do ilość kontuzji i urazów pojawiających się w tym sporcie</w:t>
      </w:r>
      <w:r w:rsidR="00B1608C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. </w:t>
      </w:r>
      <w:r w:rsidR="00EE5203" w:rsidRPr="0049527B">
        <w:rPr>
          <w:rFonts w:cs="Times New Roman"/>
          <w:color w:val="000000" w:themeColor="text1"/>
          <w:szCs w:val="24"/>
          <w:shd w:val="clear" w:color="auto" w:fill="FFFFFF"/>
        </w:rPr>
        <w:t>Niniejsza praca ma na celu przybliżenie</w:t>
      </w:r>
      <w:r w:rsidR="00B1608C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EE5203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kontuzji, przyczyn ich występowania </w:t>
      </w:r>
      <w:r w:rsidR="00B1608C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oraz </w:t>
      </w:r>
      <w:r w:rsidR="00EE5203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możliwości </w:t>
      </w:r>
      <w:r w:rsidR="00B1608C" w:rsidRPr="0049527B">
        <w:rPr>
          <w:rFonts w:cs="Times New Roman"/>
          <w:color w:val="000000" w:themeColor="text1"/>
          <w:szCs w:val="24"/>
          <w:shd w:val="clear" w:color="auto" w:fill="FFFFFF"/>
        </w:rPr>
        <w:t>zapobiega</w:t>
      </w:r>
      <w:r w:rsidR="00EE5203" w:rsidRPr="0049527B">
        <w:rPr>
          <w:rFonts w:cs="Times New Roman"/>
          <w:color w:val="000000" w:themeColor="text1"/>
          <w:szCs w:val="24"/>
          <w:shd w:val="clear" w:color="auto" w:fill="FFFFFF"/>
        </w:rPr>
        <w:t>nia</w:t>
      </w:r>
      <w:r w:rsidR="007F5024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w grupie osób czynnie grających w piłkę nożną</w:t>
      </w:r>
      <w:r w:rsidR="0000075C" w:rsidRPr="0049527B">
        <w:rPr>
          <w:rFonts w:cs="Times New Roman"/>
          <w:color w:val="000000" w:themeColor="text1"/>
          <w:szCs w:val="24"/>
          <w:shd w:val="clear" w:color="auto" w:fill="FFFFFF"/>
        </w:rPr>
        <w:t>.</w:t>
      </w:r>
    </w:p>
    <w:p w:rsidR="00FD2145" w:rsidRPr="0049527B" w:rsidRDefault="00047359" w:rsidP="00AF3E7E">
      <w:pPr>
        <w:spacing w:after="0" w:line="360" w:lineRule="auto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49527B">
        <w:rPr>
          <w:rFonts w:cs="Times New Roman"/>
          <w:color w:val="000000" w:themeColor="text1"/>
          <w:szCs w:val="24"/>
          <w:shd w:val="clear" w:color="auto" w:fill="FFFFFF"/>
        </w:rPr>
        <w:tab/>
      </w:r>
      <w:r w:rsidR="00BD0368" w:rsidRPr="0049527B">
        <w:rPr>
          <w:rFonts w:cs="Times New Roman"/>
          <w:color w:val="000000" w:themeColor="text1"/>
          <w:szCs w:val="24"/>
          <w:shd w:val="clear" w:color="auto" w:fill="FFFFFF"/>
        </w:rPr>
        <w:t>Uraz w piłce nożnej można definiować na wiele</w:t>
      </w:r>
      <w:r w:rsidR="0049527B">
        <w:rPr>
          <w:rFonts w:cs="Times New Roman"/>
          <w:color w:val="000000" w:themeColor="text1"/>
          <w:szCs w:val="24"/>
          <w:shd w:val="clear" w:color="auto" w:fill="FFFFFF"/>
        </w:rPr>
        <w:t xml:space="preserve"> różnych </w:t>
      </w:r>
      <w:r w:rsidR="00BD0368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sposobów, </w:t>
      </w:r>
      <w:r w:rsidR="0049527B">
        <w:rPr>
          <w:rFonts w:cs="Times New Roman"/>
          <w:color w:val="000000" w:themeColor="text1"/>
          <w:szCs w:val="24"/>
          <w:shd w:val="clear" w:color="auto" w:fill="FFFFFF"/>
        </w:rPr>
        <w:t>jednakże</w:t>
      </w:r>
      <w:r w:rsidR="00BD0368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przeważnie oznacza uszkodzenie narządu ruchu powodujące zaprzestanie brania udziału w</w:t>
      </w:r>
      <w:r w:rsidR="0049527B">
        <w:rPr>
          <w:rFonts w:cs="Times New Roman"/>
          <w:color w:val="000000" w:themeColor="text1"/>
          <w:szCs w:val="24"/>
          <w:shd w:val="clear" w:color="auto" w:fill="FFFFFF"/>
        </w:rPr>
        <w:t> </w:t>
      </w:r>
      <w:r w:rsidR="00BD0368" w:rsidRPr="0049527B">
        <w:rPr>
          <w:rFonts w:cs="Times New Roman"/>
          <w:color w:val="000000" w:themeColor="text1"/>
          <w:szCs w:val="24"/>
          <w:shd w:val="clear" w:color="auto" w:fill="FFFFFF"/>
        </w:rPr>
        <w:t>grze, czy treningu, lub jego ominięcie.</w:t>
      </w:r>
      <w:r w:rsidR="00AF3E7E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Często też wymaga interwencji</w:t>
      </w:r>
      <w:r w:rsidR="00BD0368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ze </w:t>
      </w:r>
      <w:r w:rsidR="00AF3E7E" w:rsidRPr="0049527B">
        <w:rPr>
          <w:rFonts w:cs="Times New Roman"/>
          <w:color w:val="000000" w:themeColor="text1"/>
          <w:szCs w:val="24"/>
          <w:shd w:val="clear" w:color="auto" w:fill="FFFFFF"/>
        </w:rPr>
        <w:t>strony personelu medycznego, szybkiej diagnozy i niejednokrotnie wszczęcia rehabilitacji, a</w:t>
      </w:r>
      <w:r w:rsidR="0049527B">
        <w:rPr>
          <w:rFonts w:cs="Times New Roman"/>
          <w:color w:val="000000" w:themeColor="text1"/>
          <w:szCs w:val="24"/>
          <w:shd w:val="clear" w:color="auto" w:fill="FFFFFF"/>
        </w:rPr>
        <w:t> </w:t>
      </w:r>
      <w:r w:rsidR="00AF3E7E" w:rsidRPr="0049527B">
        <w:rPr>
          <w:rFonts w:cs="Times New Roman"/>
          <w:color w:val="000000" w:themeColor="text1"/>
          <w:szCs w:val="24"/>
          <w:shd w:val="clear" w:color="auto" w:fill="FFFFFF"/>
        </w:rPr>
        <w:t>w</w:t>
      </w:r>
      <w:r w:rsidR="0049527B">
        <w:rPr>
          <w:rFonts w:cs="Times New Roman"/>
          <w:color w:val="000000" w:themeColor="text1"/>
          <w:szCs w:val="24"/>
          <w:shd w:val="clear" w:color="auto" w:fill="FFFFFF"/>
        </w:rPr>
        <w:t> </w:t>
      </w:r>
      <w:r w:rsidR="00AF3E7E" w:rsidRPr="0049527B">
        <w:rPr>
          <w:rFonts w:cs="Times New Roman"/>
          <w:color w:val="000000" w:themeColor="text1"/>
          <w:szCs w:val="24"/>
          <w:shd w:val="clear" w:color="auto" w:fill="FFFFFF"/>
        </w:rPr>
        <w:t>niektórych przypadkach również interwencji chirurgicznej</w:t>
      </w:r>
      <w:r w:rsidR="0018427F" w:rsidRPr="0049527B">
        <w:rPr>
          <w:rFonts w:cs="Times New Roman"/>
          <w:color w:val="000000" w:themeColor="text1"/>
          <w:szCs w:val="24"/>
          <w:shd w:val="clear" w:color="auto" w:fill="FFFFFF"/>
        </w:rPr>
        <w:t>.</w:t>
      </w:r>
    </w:p>
    <w:p w:rsidR="00047359" w:rsidRPr="0049527B" w:rsidRDefault="00047359" w:rsidP="00AF3E7E">
      <w:pPr>
        <w:spacing w:after="0" w:line="360" w:lineRule="auto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49527B">
        <w:rPr>
          <w:rFonts w:cs="Times New Roman"/>
          <w:color w:val="000000" w:themeColor="text1"/>
          <w:szCs w:val="24"/>
          <w:shd w:val="clear" w:color="auto" w:fill="FFFFFF"/>
        </w:rPr>
        <w:tab/>
        <w:t>Niestety nawet samo uczęszczanie na amatorskie treningi często wymaga wkładu finansowego. Jeśli nie w celu opłacenia zajmowanego obiektu sportowego, to żeby móc zapewnić sobie odpowiedni sprzęt do gry, w tym ubiór, specjalistyczne obuwie, czy ochraniacze. Wraz ze wspinaniem się na coraz wyższe poziomy treningów, jak i</w:t>
      </w:r>
      <w:r w:rsidR="0049527B">
        <w:rPr>
          <w:rFonts w:cs="Times New Roman"/>
          <w:color w:val="000000" w:themeColor="text1"/>
          <w:szCs w:val="24"/>
          <w:shd w:val="clear" w:color="auto" w:fill="FFFFFF"/>
        </w:rPr>
        <w:t> </w:t>
      </w:r>
      <w:r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rozgrywek, a także po przejściu na profesjonalny poziom uprawiania piłki nożnej, coraz większe kwoty są angażowane w rozwój zawodników, za którymi stoją sztaby trenerów, fizjoterapeutów, dietetyków i innych osób odpowiedzialnych za jak najlepsze przygotowanie ich </w:t>
      </w:r>
      <w:r w:rsidR="00FD2145" w:rsidRPr="0049527B">
        <w:rPr>
          <w:rFonts w:cs="Times New Roman"/>
          <w:color w:val="000000" w:themeColor="text1"/>
          <w:szCs w:val="24"/>
          <w:shd w:val="clear" w:color="auto" w:fill="FFFFFF"/>
        </w:rPr>
        <w:t>do gry. Z tego wynika,</w:t>
      </w:r>
      <w:r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że każda nieobecność gracza na zawodach</w:t>
      </w:r>
      <w:r w:rsidR="00FD2145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spowodowana kontuzją</w:t>
      </w:r>
      <w:r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oznacza w jakimś stopniu zaprzepaszczone środki finansowe</w:t>
      </w:r>
      <w:r w:rsidR="0049527B">
        <w:rPr>
          <w:rFonts w:cs="Times New Roman"/>
          <w:color w:val="000000" w:themeColor="text1"/>
          <w:szCs w:val="24"/>
          <w:shd w:val="clear" w:color="auto" w:fill="FFFFFF"/>
        </w:rPr>
        <w:t>.</w:t>
      </w:r>
    </w:p>
    <w:p w:rsidR="00FD2145" w:rsidRPr="0049527B" w:rsidRDefault="00FD2145" w:rsidP="00AF3E7E">
      <w:pPr>
        <w:spacing w:after="0" w:line="360" w:lineRule="auto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49527B">
        <w:rPr>
          <w:rFonts w:cs="Times New Roman"/>
          <w:color w:val="000000" w:themeColor="text1"/>
          <w:szCs w:val="24"/>
          <w:shd w:val="clear" w:color="auto" w:fill="FFFFFF"/>
        </w:rPr>
        <w:tab/>
        <w:t>Z tego tytułu w ostatnich latach rośnie zainteresowanie powszechnie rozumianą profilaktyką w aspekcie urazów w piłce nożnej. Choć z uwagi na znaczący czynnik współzawodnictwa</w:t>
      </w:r>
      <w:r w:rsidR="0049527B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tak charakterystyczny dla sportu</w:t>
      </w:r>
      <w:r w:rsidR="0049527B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49527B">
        <w:rPr>
          <w:rFonts w:cs="Times New Roman"/>
          <w:color w:val="000000" w:themeColor="text1"/>
          <w:szCs w:val="24"/>
          <w:shd w:val="clear" w:color="auto" w:fill="FFFFFF"/>
        </w:rPr>
        <w:t>ogólnie</w:t>
      </w:r>
      <w:r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niemożliwe jest zupełne wykluczenie </w:t>
      </w:r>
      <w:r w:rsidR="0049527B">
        <w:rPr>
          <w:rFonts w:cs="Times New Roman"/>
          <w:color w:val="000000" w:themeColor="text1"/>
          <w:szCs w:val="24"/>
          <w:shd w:val="clear" w:color="auto" w:fill="FFFFFF"/>
        </w:rPr>
        <w:t>występowania urazów.</w:t>
      </w:r>
      <w:r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49527B">
        <w:rPr>
          <w:rFonts w:cs="Times New Roman"/>
          <w:color w:val="000000" w:themeColor="text1"/>
          <w:szCs w:val="24"/>
          <w:shd w:val="clear" w:color="auto" w:fill="FFFFFF"/>
        </w:rPr>
        <w:t>S</w:t>
      </w:r>
      <w:r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ą </w:t>
      </w:r>
      <w:r w:rsidR="0049527B">
        <w:rPr>
          <w:rFonts w:cs="Times New Roman"/>
          <w:color w:val="000000" w:themeColor="text1"/>
          <w:szCs w:val="24"/>
          <w:shd w:val="clear" w:color="auto" w:fill="FFFFFF"/>
        </w:rPr>
        <w:t xml:space="preserve">jednak </w:t>
      </w:r>
      <w:r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pewne sposoby mogące to ryzyko ograniczyć. W tym można wymienić odpowiednią rozgrzewkę, stosowanie </w:t>
      </w:r>
      <w:r w:rsidRPr="0049527B">
        <w:rPr>
          <w:rFonts w:cs="Times New Roman"/>
          <w:color w:val="000000" w:themeColor="text1"/>
          <w:szCs w:val="24"/>
          <w:shd w:val="clear" w:color="auto" w:fill="FFFFFF"/>
        </w:rPr>
        <w:lastRenderedPageBreak/>
        <w:t xml:space="preserve">specjalistycznych ochraniaczy, odpowiednie dobranie obuwia sportowego, </w:t>
      </w:r>
      <w:r w:rsidR="00355B5C">
        <w:rPr>
          <w:rFonts w:cs="Times New Roman"/>
          <w:color w:val="000000" w:themeColor="text1"/>
          <w:szCs w:val="24"/>
          <w:shd w:val="clear" w:color="auto" w:fill="FFFFFF"/>
        </w:rPr>
        <w:t>stosowanie adekwatnej diety itd</w:t>
      </w:r>
      <w:r w:rsidR="0049527B">
        <w:rPr>
          <w:rFonts w:cs="Times New Roman"/>
          <w:color w:val="000000" w:themeColor="text1"/>
          <w:szCs w:val="24"/>
          <w:shd w:val="clear" w:color="auto" w:fill="FFFFFF"/>
        </w:rPr>
        <w:t>.</w:t>
      </w:r>
    </w:p>
    <w:p w:rsidR="00DF6A75" w:rsidRPr="0049527B" w:rsidRDefault="00DF6A75" w:rsidP="00AF3E7E">
      <w:pPr>
        <w:spacing w:after="0" w:line="360" w:lineRule="auto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49527B">
        <w:rPr>
          <w:rFonts w:cs="Times New Roman"/>
          <w:color w:val="000000" w:themeColor="text1"/>
          <w:szCs w:val="24"/>
          <w:shd w:val="clear" w:color="auto" w:fill="FFFFFF"/>
        </w:rPr>
        <w:tab/>
      </w:r>
      <w:r w:rsidR="0049527B">
        <w:rPr>
          <w:rFonts w:cs="Times New Roman"/>
          <w:color w:val="000000" w:themeColor="text1"/>
          <w:szCs w:val="24"/>
          <w:shd w:val="clear" w:color="auto" w:fill="FFFFFF"/>
        </w:rPr>
        <w:t xml:space="preserve">Podczas trenowania różnych dyscyplin sportowych </w:t>
      </w:r>
      <w:r w:rsidRPr="0049527B">
        <w:rPr>
          <w:rFonts w:cs="Times New Roman"/>
          <w:color w:val="000000" w:themeColor="text1"/>
          <w:szCs w:val="24"/>
          <w:shd w:val="clear" w:color="auto" w:fill="FFFFFF"/>
        </w:rPr>
        <w:t>nasuwa się jeden z czynników, który może mieć najistotnie</w:t>
      </w:r>
      <w:r w:rsidR="0049527B">
        <w:rPr>
          <w:rFonts w:cs="Times New Roman"/>
          <w:color w:val="000000" w:themeColor="text1"/>
          <w:szCs w:val="24"/>
          <w:shd w:val="clear" w:color="auto" w:fill="FFFFFF"/>
        </w:rPr>
        <w:t>jszy wpływ na zdrowie zawodnika –</w:t>
      </w:r>
      <w:r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obecność trenera podczas jego treningów oraz zawodów. Może on nie tylko ocenić z perspektywy osoby trzeciej stan zdrowia swojego gracza, ale też odpowiednio </w:t>
      </w:r>
      <w:r w:rsidR="00185D76" w:rsidRPr="0049527B">
        <w:rPr>
          <w:rFonts w:cs="Times New Roman"/>
          <w:color w:val="000000" w:themeColor="text1"/>
          <w:szCs w:val="24"/>
          <w:shd w:val="clear" w:color="auto" w:fill="FFFFFF"/>
        </w:rPr>
        <w:t>fizycznie i psychicznie przygotować go do gry. Jeśli odpowiednio spełnia swoją rolę, powinien przestrzegać zasad prawidłowej rozgrzewki, dopilnować, aby zawodnicy zaznali odpowiedniego odpoczynku między treningami, a także wyuczyć techniki i ergonomii ruchów min</w:t>
      </w:r>
      <w:r w:rsidR="0075459F" w:rsidRPr="0049527B">
        <w:rPr>
          <w:rFonts w:cs="Times New Roman"/>
          <w:color w:val="000000" w:themeColor="text1"/>
          <w:szCs w:val="24"/>
          <w:shd w:val="clear" w:color="auto" w:fill="FFFFFF"/>
        </w:rPr>
        <w:t>imalizując zużycie układu ruchu zawodnika.</w:t>
      </w:r>
    </w:p>
    <w:p w:rsidR="0007138A" w:rsidRPr="0049527B" w:rsidRDefault="00A6073E" w:rsidP="000A1EAF">
      <w:pPr>
        <w:spacing w:after="0" w:line="360" w:lineRule="auto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49527B">
        <w:rPr>
          <w:rFonts w:cs="Times New Roman"/>
          <w:color w:val="000000" w:themeColor="text1"/>
          <w:szCs w:val="24"/>
          <w:shd w:val="clear" w:color="auto" w:fill="FFFFFF"/>
        </w:rPr>
        <w:tab/>
      </w:r>
      <w:r w:rsidR="0007138A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W niniejszej pracy </w:t>
      </w:r>
      <w:r w:rsidR="00D040DC" w:rsidRPr="0049527B">
        <w:rPr>
          <w:rFonts w:cs="Times New Roman"/>
          <w:color w:val="000000" w:themeColor="text1"/>
          <w:szCs w:val="24"/>
          <w:shd w:val="clear" w:color="auto" w:fill="FFFFFF"/>
        </w:rPr>
        <w:t>starano się zawrzeć</w:t>
      </w:r>
      <w:r w:rsidR="0007138A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informacje dotyczące istoty</w:t>
      </w:r>
      <w:r w:rsidR="00D040DC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urazów</w:t>
      </w:r>
      <w:r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narządu ruchu </w:t>
      </w:r>
      <w:r w:rsidR="0007138A" w:rsidRPr="0049527B">
        <w:rPr>
          <w:rFonts w:cs="Times New Roman"/>
          <w:color w:val="000000" w:themeColor="text1"/>
          <w:szCs w:val="24"/>
          <w:shd w:val="clear" w:color="auto" w:fill="FFFFFF"/>
        </w:rPr>
        <w:t>oraz podstawowe ich podziały</w:t>
      </w:r>
      <w:r w:rsidR="00FD2145" w:rsidRPr="0049527B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="0007138A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jak również</w:t>
      </w:r>
      <w:r w:rsidR="000261A0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07138A" w:rsidRPr="0049527B">
        <w:rPr>
          <w:rFonts w:cs="Times New Roman"/>
          <w:color w:val="000000" w:themeColor="text1"/>
          <w:szCs w:val="24"/>
          <w:shd w:val="clear" w:color="auto" w:fill="FFFFFF"/>
        </w:rPr>
        <w:t>mechanizmy</w:t>
      </w:r>
      <w:r w:rsidR="00DE03F8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powstawania </w:t>
      </w:r>
      <w:r w:rsidR="00D040DC" w:rsidRPr="0049527B">
        <w:rPr>
          <w:rFonts w:cs="Times New Roman"/>
          <w:color w:val="000000" w:themeColor="text1"/>
          <w:szCs w:val="24"/>
          <w:shd w:val="clear" w:color="auto" w:fill="FFFFFF"/>
        </w:rPr>
        <w:t>w powiązaniu z treningami i zawodami piłki</w:t>
      </w:r>
      <w:r w:rsidR="00DE03F8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nożnej</w:t>
      </w:r>
      <w:r w:rsidR="00D040DC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w aspekcie zawodowym i rekreacyjnym</w:t>
      </w:r>
      <w:r w:rsidR="0007138A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. </w:t>
      </w:r>
      <w:r w:rsidR="00D040DC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Postanowiono położyć również nacisk na </w:t>
      </w:r>
      <w:r w:rsidR="0007138A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informacje </w:t>
      </w:r>
      <w:r w:rsidR="00D040DC" w:rsidRPr="0049527B">
        <w:rPr>
          <w:rFonts w:cs="Times New Roman"/>
          <w:color w:val="000000" w:themeColor="text1"/>
          <w:szCs w:val="24"/>
          <w:shd w:val="clear" w:color="auto" w:fill="FFFFFF"/>
        </w:rPr>
        <w:t>dotyczące profilaktyki</w:t>
      </w:r>
      <w:r w:rsidR="0007138A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w sporcie. Starano się na podstawie przeprowadzonych badań wskazać odpowiednie sposoby zapobiegania urazom.</w:t>
      </w:r>
    </w:p>
    <w:p w:rsidR="006F1F34" w:rsidRPr="0049527B" w:rsidRDefault="006F1F34" w:rsidP="000A1EAF">
      <w:pPr>
        <w:spacing w:after="0" w:line="360" w:lineRule="auto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49527B">
        <w:rPr>
          <w:rFonts w:cs="Times New Roman"/>
          <w:color w:val="000000" w:themeColor="text1"/>
          <w:szCs w:val="24"/>
          <w:shd w:val="clear" w:color="auto" w:fill="FFFFFF"/>
        </w:rPr>
        <w:tab/>
      </w:r>
      <w:r w:rsidR="00D040DC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Dzięki </w:t>
      </w:r>
      <w:r w:rsidR="0049527B">
        <w:rPr>
          <w:rFonts w:cs="Times New Roman"/>
          <w:color w:val="000000" w:themeColor="text1"/>
          <w:szCs w:val="24"/>
          <w:shd w:val="clear" w:color="auto" w:fill="FFFFFF"/>
        </w:rPr>
        <w:t>przeanalizowaniu</w:t>
      </w:r>
      <w:r w:rsidR="00D040DC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wyników </w:t>
      </w:r>
      <w:r w:rsidR="00C96A57" w:rsidRPr="0049527B">
        <w:rPr>
          <w:rFonts w:cs="Times New Roman"/>
          <w:color w:val="000000" w:themeColor="text1"/>
          <w:szCs w:val="24"/>
          <w:shd w:val="clear" w:color="auto" w:fill="FFFFFF"/>
        </w:rPr>
        <w:t>badań</w:t>
      </w:r>
      <w:r w:rsidR="0049527B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="00C96A57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przeprowadzonych wśród osób aktywnie uprawiających piłkę</w:t>
      </w:r>
      <w:r w:rsidR="00F917BE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nożną</w:t>
      </w:r>
      <w:r w:rsidR="00D040DC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, wskazano </w:t>
      </w:r>
      <w:r w:rsidR="00F917BE" w:rsidRPr="0049527B">
        <w:rPr>
          <w:rFonts w:cs="Times New Roman"/>
          <w:color w:val="000000" w:themeColor="text1"/>
          <w:szCs w:val="24"/>
          <w:shd w:val="clear" w:color="auto" w:fill="FFFFFF"/>
        </w:rPr>
        <w:t>uwarunkowania oraz częstotliwoś</w:t>
      </w:r>
      <w:r w:rsidR="00D040DC" w:rsidRPr="0049527B">
        <w:rPr>
          <w:rFonts w:cs="Times New Roman"/>
          <w:color w:val="000000" w:themeColor="text1"/>
          <w:szCs w:val="24"/>
          <w:shd w:val="clear" w:color="auto" w:fill="FFFFFF"/>
        </w:rPr>
        <w:t>ć</w:t>
      </w:r>
      <w:r w:rsidR="00F917BE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występowa</w:t>
      </w:r>
      <w:r w:rsidR="00644055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nia </w:t>
      </w:r>
      <w:r w:rsidR="00D040DC" w:rsidRPr="0049527B">
        <w:rPr>
          <w:rFonts w:cs="Times New Roman"/>
          <w:color w:val="000000" w:themeColor="text1"/>
          <w:szCs w:val="24"/>
          <w:shd w:val="clear" w:color="auto" w:fill="FFFFFF"/>
        </w:rPr>
        <w:t>określonych</w:t>
      </w:r>
      <w:r w:rsidR="00644055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kontuzji</w:t>
      </w:r>
      <w:r w:rsidR="00F917BE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. </w:t>
      </w:r>
      <w:r w:rsidR="00A6073E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Dodatkowo </w:t>
      </w:r>
      <w:r w:rsidR="0049527B">
        <w:rPr>
          <w:rFonts w:cs="Times New Roman"/>
          <w:color w:val="000000" w:themeColor="text1"/>
          <w:szCs w:val="24"/>
          <w:shd w:val="clear" w:color="auto" w:fill="FFFFFF"/>
        </w:rPr>
        <w:t xml:space="preserve">starano się odnieść do literatury </w:t>
      </w:r>
      <w:r w:rsidR="0007138A" w:rsidRPr="0049527B">
        <w:rPr>
          <w:rFonts w:cs="Times New Roman"/>
          <w:color w:val="000000" w:themeColor="text1"/>
          <w:szCs w:val="24"/>
          <w:shd w:val="clear" w:color="auto" w:fill="FFFFFF"/>
        </w:rPr>
        <w:t>tematu, aby odpowiednio scharakteryzować cel i treść pracy.</w:t>
      </w:r>
      <w:r w:rsidR="00D90CB5" w:rsidRPr="0049527B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</w:p>
    <w:p w:rsidR="00D040DC" w:rsidRDefault="00D040DC" w:rsidP="0049527B">
      <w:pPr>
        <w:rPr>
          <w:shd w:val="clear" w:color="auto" w:fill="FFFFFF"/>
        </w:rPr>
      </w:pPr>
    </w:p>
    <w:p w:rsidR="0049527B" w:rsidRDefault="0049527B" w:rsidP="0049527B">
      <w:pPr>
        <w:sectPr w:rsidR="0049527B" w:rsidSect="0018427F">
          <w:pgSz w:w="11906" w:h="16838"/>
          <w:pgMar w:top="1418" w:right="1134" w:bottom="1418" w:left="1134" w:header="708" w:footer="708" w:gutter="851"/>
          <w:cols w:space="708"/>
          <w:titlePg/>
          <w:docGrid w:linePitch="360"/>
        </w:sectPr>
      </w:pPr>
    </w:p>
    <w:p w:rsidR="00D040DC" w:rsidRDefault="00D040DC" w:rsidP="008F684A">
      <w:pPr>
        <w:rPr>
          <w:shd w:val="clear" w:color="auto" w:fill="FFFFFF"/>
        </w:rPr>
      </w:pPr>
    </w:p>
    <w:p w:rsidR="002B1C30" w:rsidRDefault="002B1C30" w:rsidP="008F684A">
      <w:pPr>
        <w:rPr>
          <w:shd w:val="clear" w:color="auto" w:fill="FFFFFF"/>
        </w:rPr>
      </w:pPr>
    </w:p>
    <w:p w:rsidR="00C1317A" w:rsidRPr="007A2F56" w:rsidRDefault="00B27749" w:rsidP="00D040DC">
      <w:pPr>
        <w:pStyle w:val="Nagwek1"/>
        <w:rPr>
          <w:shd w:val="clear" w:color="auto" w:fill="FFFFFF"/>
        </w:rPr>
      </w:pPr>
      <w:bookmarkStart w:id="1" w:name="_Toc455044142"/>
      <w:r>
        <w:rPr>
          <w:shd w:val="clear" w:color="auto" w:fill="FFFFFF"/>
        </w:rPr>
        <w:t>2</w:t>
      </w:r>
      <w:r w:rsidR="004D5090" w:rsidRPr="007A2F56">
        <w:rPr>
          <w:shd w:val="clear" w:color="auto" w:fill="FFFFFF"/>
        </w:rPr>
        <w:t>.</w:t>
      </w:r>
      <w:r w:rsidR="00C1317A" w:rsidRPr="007A2F56">
        <w:rPr>
          <w:shd w:val="clear" w:color="auto" w:fill="FFFFFF"/>
        </w:rPr>
        <w:t xml:space="preserve"> Urazy w piłce nożnej</w:t>
      </w:r>
      <w:bookmarkEnd w:id="1"/>
    </w:p>
    <w:p w:rsidR="00BD62DE" w:rsidRPr="007A2F56" w:rsidRDefault="00B27749" w:rsidP="00D040DC">
      <w:pPr>
        <w:pStyle w:val="Nagwek2"/>
        <w:spacing w:before="240" w:line="360" w:lineRule="auto"/>
        <w:ind w:firstLine="708"/>
        <w:rPr>
          <w:rFonts w:cs="Times New Roman"/>
        </w:rPr>
      </w:pPr>
      <w:bookmarkStart w:id="2" w:name="_Toc455044143"/>
      <w:r>
        <w:rPr>
          <w:rFonts w:cs="Times New Roman"/>
        </w:rPr>
        <w:t>2</w:t>
      </w:r>
      <w:r w:rsidR="00C1317A" w:rsidRPr="007A2F56">
        <w:rPr>
          <w:rFonts w:cs="Times New Roman"/>
        </w:rPr>
        <w:t>.1</w:t>
      </w:r>
      <w:r w:rsidR="004D5090" w:rsidRPr="007A2F56">
        <w:rPr>
          <w:rFonts w:cs="Times New Roman"/>
        </w:rPr>
        <w:t>.</w:t>
      </w:r>
      <w:r w:rsidR="00C1317A" w:rsidRPr="007A2F56">
        <w:rPr>
          <w:rFonts w:cs="Times New Roman"/>
        </w:rPr>
        <w:t xml:space="preserve"> Pojęcie urazu</w:t>
      </w:r>
      <w:bookmarkEnd w:id="2"/>
    </w:p>
    <w:p w:rsidR="00EE22AC" w:rsidRPr="007A2F56" w:rsidRDefault="009F66AE" w:rsidP="00D040DC">
      <w:pPr>
        <w:spacing w:before="240" w:after="0" w:line="360" w:lineRule="auto"/>
        <w:jc w:val="both"/>
        <w:rPr>
          <w:rFonts w:cs="Times New Roman"/>
          <w:szCs w:val="24"/>
        </w:rPr>
      </w:pPr>
      <w:r w:rsidRPr="007A2F56">
        <w:rPr>
          <w:rFonts w:cs="Times New Roman"/>
          <w:szCs w:val="24"/>
        </w:rPr>
        <w:tab/>
        <w:t>Pojęcie urazu odnosi się do zadziałania e</w:t>
      </w:r>
      <w:r w:rsidR="00EC2509" w:rsidRPr="007A2F56">
        <w:rPr>
          <w:rFonts w:cs="Times New Roman"/>
          <w:szCs w:val="24"/>
        </w:rPr>
        <w:t>nergii zewnętrznej na organizm, która powoduje jego uszkodzenie. Energia ta może być mechaniczna, chemiczna, termiczna, czy też pochodząca z p</w:t>
      </w:r>
      <w:r w:rsidR="001546DB" w:rsidRPr="007A2F56">
        <w:rPr>
          <w:rFonts w:cs="Times New Roman"/>
          <w:szCs w:val="24"/>
        </w:rPr>
        <w:t>romieniowania, np. słonecznego, a każdy z tych rodzajów oddziaływania niesie za sobą inne następstwa w postaci</w:t>
      </w:r>
      <w:r w:rsidR="00EE22AC" w:rsidRPr="007A2F56">
        <w:rPr>
          <w:rFonts w:cs="Times New Roman"/>
          <w:szCs w:val="24"/>
        </w:rPr>
        <w:t xml:space="preserve"> różnego typu</w:t>
      </w:r>
      <w:r w:rsidR="00D040DC">
        <w:rPr>
          <w:rFonts w:cs="Times New Roman"/>
          <w:szCs w:val="24"/>
        </w:rPr>
        <w:t xml:space="preserve"> uszkodzenia tkanek.</w:t>
      </w:r>
      <w:r w:rsidR="00EE22AC" w:rsidRPr="007A2F56">
        <w:rPr>
          <w:rFonts w:cs="Times New Roman"/>
          <w:szCs w:val="24"/>
        </w:rPr>
        <w:t xml:space="preserve"> W odniesieniu do sportu</w:t>
      </w:r>
      <w:r w:rsidR="00A940A3">
        <w:rPr>
          <w:rFonts w:cs="Times New Roman"/>
          <w:szCs w:val="24"/>
        </w:rPr>
        <w:t xml:space="preserve"> najbardziej odpowiednim podejściem wydaje się skupienie</w:t>
      </w:r>
      <w:r w:rsidR="00EE22AC" w:rsidRPr="007A2F56">
        <w:rPr>
          <w:rFonts w:cs="Times New Roman"/>
          <w:szCs w:val="24"/>
        </w:rPr>
        <w:t xml:space="preserve"> się na urazach mechanicznych, </w:t>
      </w:r>
      <w:r w:rsidR="002B1C30">
        <w:rPr>
          <w:rFonts w:cs="Times New Roman"/>
          <w:szCs w:val="24"/>
        </w:rPr>
        <w:t>jednakże nie należy pomijać aspektów</w:t>
      </w:r>
      <w:r w:rsidR="0049527B">
        <w:rPr>
          <w:rFonts w:cs="Times New Roman"/>
          <w:szCs w:val="24"/>
        </w:rPr>
        <w:t xml:space="preserve"> </w:t>
      </w:r>
      <w:r w:rsidR="002B1C30">
        <w:rPr>
          <w:rFonts w:cs="Times New Roman"/>
          <w:szCs w:val="24"/>
        </w:rPr>
        <w:t>nie mechanicznych,</w:t>
      </w:r>
      <w:r w:rsidR="00A940A3">
        <w:rPr>
          <w:rFonts w:cs="Times New Roman"/>
          <w:szCs w:val="24"/>
        </w:rPr>
        <w:t xml:space="preserve"> związanych przetrenowaniem czy aspektem psychicznym, w </w:t>
      </w:r>
      <w:proofErr w:type="gramStart"/>
      <w:r w:rsidR="00A940A3">
        <w:rPr>
          <w:rFonts w:cs="Times New Roman"/>
          <w:szCs w:val="24"/>
        </w:rPr>
        <w:t>następstwie których</w:t>
      </w:r>
      <w:proofErr w:type="gramEnd"/>
      <w:r w:rsidR="00A940A3">
        <w:rPr>
          <w:rFonts w:cs="Times New Roman"/>
          <w:szCs w:val="24"/>
        </w:rPr>
        <w:t xml:space="preserve"> może dojść do powstania obrażeń</w:t>
      </w:r>
      <w:r w:rsidR="004C0687" w:rsidRPr="007A2F56">
        <w:rPr>
          <w:rFonts w:cs="Times New Roman"/>
          <w:szCs w:val="24"/>
        </w:rPr>
        <w:t>.</w:t>
      </w:r>
    </w:p>
    <w:p w:rsidR="000830FA" w:rsidRPr="007A2F56" w:rsidRDefault="00EE22AC" w:rsidP="000A1EAF">
      <w:pPr>
        <w:spacing w:after="0" w:line="360" w:lineRule="auto"/>
        <w:jc w:val="both"/>
        <w:rPr>
          <w:rFonts w:cs="Times New Roman"/>
          <w:szCs w:val="24"/>
        </w:rPr>
      </w:pPr>
      <w:r w:rsidRPr="007A2F56">
        <w:rPr>
          <w:rFonts w:cs="Times New Roman"/>
          <w:szCs w:val="24"/>
        </w:rPr>
        <w:tab/>
      </w:r>
      <w:r w:rsidR="00FD499F">
        <w:rPr>
          <w:rFonts w:cs="Times New Roman"/>
          <w:szCs w:val="24"/>
        </w:rPr>
        <w:t>W pierwszej kolejności koniecznym wydaje się zdefiniowanie pojęcia</w:t>
      </w:r>
      <w:r w:rsidR="008430BF" w:rsidRPr="007A2F56">
        <w:rPr>
          <w:rFonts w:cs="Times New Roman"/>
          <w:szCs w:val="24"/>
        </w:rPr>
        <w:t xml:space="preserve"> urazu sportowego. Mylący jest fakt, </w:t>
      </w:r>
      <w:r w:rsidR="00FD499F">
        <w:rPr>
          <w:rFonts w:cs="Times New Roman"/>
          <w:szCs w:val="24"/>
        </w:rPr>
        <w:t>iż</w:t>
      </w:r>
      <w:r w:rsidRPr="007A2F56">
        <w:rPr>
          <w:rFonts w:cs="Times New Roman"/>
          <w:szCs w:val="24"/>
        </w:rPr>
        <w:t xml:space="preserve"> jednostki chorobowe przypisywane różnym dziedzinom </w:t>
      </w:r>
      <w:r w:rsidR="00FD499F">
        <w:rPr>
          <w:rFonts w:cs="Times New Roman"/>
          <w:szCs w:val="24"/>
        </w:rPr>
        <w:t>sportowym</w:t>
      </w:r>
      <w:r w:rsidR="008430BF" w:rsidRPr="007A2F56">
        <w:rPr>
          <w:rFonts w:cs="Times New Roman"/>
          <w:szCs w:val="24"/>
        </w:rPr>
        <w:t xml:space="preserve"> (</w:t>
      </w:r>
      <w:r w:rsidR="00FD499F">
        <w:rPr>
          <w:rFonts w:cs="Times New Roman"/>
          <w:szCs w:val="24"/>
        </w:rPr>
        <w:t>takie jak:</w:t>
      </w:r>
      <w:r w:rsidR="008430BF" w:rsidRPr="007A2F56">
        <w:rPr>
          <w:rFonts w:cs="Times New Roman"/>
          <w:szCs w:val="24"/>
        </w:rPr>
        <w:t xml:space="preserve"> kolano skoczka, pięta biegacza</w:t>
      </w:r>
      <w:r w:rsidRPr="007A2F56">
        <w:rPr>
          <w:rFonts w:cs="Times New Roman"/>
          <w:szCs w:val="24"/>
        </w:rPr>
        <w:t>, łokieć tenisisty</w:t>
      </w:r>
      <w:r w:rsidR="00FD499F">
        <w:rPr>
          <w:rFonts w:cs="Times New Roman"/>
          <w:szCs w:val="24"/>
        </w:rPr>
        <w:t xml:space="preserve"> czy</w:t>
      </w:r>
      <w:r w:rsidRPr="007A2F56">
        <w:rPr>
          <w:rFonts w:cs="Times New Roman"/>
          <w:szCs w:val="24"/>
        </w:rPr>
        <w:t xml:space="preserve"> łokieć golfisty) pojawiają się równie często, a niejednokrotnie i częściej w populacji nieuprawiając</w:t>
      </w:r>
      <w:r w:rsidR="00A706A7" w:rsidRPr="007A2F56">
        <w:rPr>
          <w:rFonts w:cs="Times New Roman"/>
          <w:szCs w:val="24"/>
        </w:rPr>
        <w:t>ej żadnej dyscypliny</w:t>
      </w:r>
      <w:r w:rsidR="00355B5C">
        <w:rPr>
          <w:rFonts w:cs="Times New Roman"/>
          <w:szCs w:val="24"/>
        </w:rPr>
        <w:t>.</w:t>
      </w:r>
      <w:r w:rsidR="00F96C62">
        <w:rPr>
          <w:rFonts w:cs="Times New Roman"/>
          <w:szCs w:val="24"/>
        </w:rPr>
        <w:t xml:space="preserve"> </w:t>
      </w:r>
      <w:r w:rsidR="008430BF" w:rsidRPr="007A2F56">
        <w:rPr>
          <w:rFonts w:cs="Times New Roman"/>
          <w:szCs w:val="24"/>
        </w:rPr>
        <w:t>Uraz</w:t>
      </w:r>
      <w:r w:rsidR="00FD499F">
        <w:rPr>
          <w:rFonts w:cs="Times New Roman"/>
          <w:szCs w:val="24"/>
        </w:rPr>
        <w:t>y sportowe</w:t>
      </w:r>
      <w:r w:rsidR="008430BF" w:rsidRPr="007A2F56">
        <w:rPr>
          <w:rFonts w:cs="Times New Roman"/>
          <w:szCs w:val="24"/>
        </w:rPr>
        <w:t xml:space="preserve"> </w:t>
      </w:r>
      <w:r w:rsidR="00FD499F">
        <w:rPr>
          <w:rFonts w:cs="Times New Roman"/>
          <w:szCs w:val="24"/>
        </w:rPr>
        <w:t>stanowią</w:t>
      </w:r>
      <w:r w:rsidR="008430BF" w:rsidRPr="007A2F56">
        <w:rPr>
          <w:rFonts w:cs="Times New Roman"/>
          <w:szCs w:val="24"/>
        </w:rPr>
        <w:t xml:space="preserve"> pojęcie zbiorowe, które zawiera w sobie</w:t>
      </w:r>
      <w:r w:rsidR="002C3B14" w:rsidRPr="007A2F56">
        <w:rPr>
          <w:rFonts w:cs="Times New Roman"/>
          <w:szCs w:val="24"/>
        </w:rPr>
        <w:t xml:space="preserve"> </w:t>
      </w:r>
      <w:r w:rsidR="008430BF" w:rsidRPr="007A2F56">
        <w:rPr>
          <w:rFonts w:cs="Times New Roman"/>
          <w:szCs w:val="24"/>
        </w:rPr>
        <w:t xml:space="preserve">wszystkie uszkodzenia tkanek, do których doszło w trakcie uprawiania </w:t>
      </w:r>
      <w:r w:rsidR="002C3B14" w:rsidRPr="007A2F56">
        <w:rPr>
          <w:rFonts w:cs="Times New Roman"/>
          <w:szCs w:val="24"/>
        </w:rPr>
        <w:t>sportu</w:t>
      </w:r>
      <w:r w:rsidR="000830FA" w:rsidRPr="007A2F56">
        <w:rPr>
          <w:rFonts w:cs="Times New Roman"/>
          <w:szCs w:val="24"/>
        </w:rPr>
        <w:t xml:space="preserve"> i które utrudniają lub uniemożliwiają jego dalsze uprawianie, oraz wymagają </w:t>
      </w:r>
      <w:r w:rsidR="00FD499F">
        <w:rPr>
          <w:rFonts w:cs="Times New Roman"/>
          <w:szCs w:val="24"/>
        </w:rPr>
        <w:t xml:space="preserve">dodatkowej </w:t>
      </w:r>
      <w:r w:rsidR="000830FA" w:rsidRPr="007A2F56">
        <w:rPr>
          <w:rFonts w:cs="Times New Roman"/>
          <w:szCs w:val="24"/>
        </w:rPr>
        <w:t>opieki medycznej</w:t>
      </w:r>
      <w:r w:rsidR="002C3B14" w:rsidRPr="007A2F56">
        <w:rPr>
          <w:rFonts w:cs="Times New Roman"/>
          <w:szCs w:val="24"/>
        </w:rPr>
        <w:t>.</w:t>
      </w:r>
      <w:r w:rsidR="004C0687" w:rsidRPr="007A2F56">
        <w:rPr>
          <w:rFonts w:cs="Times New Roman"/>
          <w:szCs w:val="24"/>
        </w:rPr>
        <w:t xml:space="preserve"> </w:t>
      </w:r>
      <w:r w:rsidR="002C3B14" w:rsidRPr="007A2F56">
        <w:rPr>
          <w:rFonts w:cs="Times New Roman"/>
          <w:szCs w:val="24"/>
        </w:rPr>
        <w:t xml:space="preserve">Choć </w:t>
      </w:r>
      <w:r w:rsidR="00FD499F">
        <w:rPr>
          <w:rFonts w:cs="Times New Roman"/>
          <w:szCs w:val="24"/>
        </w:rPr>
        <w:t>również</w:t>
      </w:r>
      <w:r w:rsidR="002C3B14" w:rsidRPr="007A2F56">
        <w:rPr>
          <w:rFonts w:cs="Times New Roman"/>
          <w:szCs w:val="24"/>
        </w:rPr>
        <w:t xml:space="preserve"> tutaj pojawia się pewien problem diagnostyczny, np.</w:t>
      </w:r>
      <w:r w:rsidR="002B1C30">
        <w:rPr>
          <w:rFonts w:cs="Times New Roman"/>
          <w:szCs w:val="24"/>
        </w:rPr>
        <w:t> </w:t>
      </w:r>
      <w:r w:rsidR="002C3B14" w:rsidRPr="007A2F56">
        <w:rPr>
          <w:rFonts w:cs="Times New Roman"/>
          <w:szCs w:val="24"/>
        </w:rPr>
        <w:t>w</w:t>
      </w:r>
      <w:r w:rsidR="0049527B">
        <w:rPr>
          <w:rFonts w:cs="Times New Roman"/>
          <w:szCs w:val="24"/>
        </w:rPr>
        <w:t> </w:t>
      </w:r>
      <w:r w:rsidR="002C3B14" w:rsidRPr="007A2F56">
        <w:rPr>
          <w:rFonts w:cs="Times New Roman"/>
          <w:szCs w:val="24"/>
        </w:rPr>
        <w:t>przypadku, gdy do samej kontuzji dochodzi poza boiskiem, lecz jest ona bezpośrednio spowodowana przeciążeniami występującymi w następstwie częstych treningów.</w:t>
      </w:r>
    </w:p>
    <w:p w:rsidR="00C1317A" w:rsidRPr="007A2F56" w:rsidRDefault="00B27749" w:rsidP="00915226">
      <w:pPr>
        <w:pStyle w:val="Nagwek2"/>
        <w:spacing w:line="360" w:lineRule="auto"/>
        <w:ind w:firstLine="708"/>
        <w:rPr>
          <w:rFonts w:cs="Times New Roman"/>
        </w:rPr>
      </w:pPr>
      <w:bookmarkStart w:id="3" w:name="_Toc455044144"/>
      <w:r>
        <w:rPr>
          <w:rFonts w:cs="Times New Roman"/>
        </w:rPr>
        <w:t>2</w:t>
      </w:r>
      <w:r w:rsidR="00C1317A" w:rsidRPr="007A2F56">
        <w:rPr>
          <w:rFonts w:cs="Times New Roman"/>
        </w:rPr>
        <w:t>.2</w:t>
      </w:r>
      <w:r w:rsidR="004D5090" w:rsidRPr="007A2F56">
        <w:rPr>
          <w:rFonts w:cs="Times New Roman"/>
        </w:rPr>
        <w:t>.</w:t>
      </w:r>
      <w:r w:rsidR="00962B73" w:rsidRPr="007A2F56">
        <w:rPr>
          <w:rFonts w:cs="Times New Roman"/>
        </w:rPr>
        <w:t xml:space="preserve"> Rodzaje</w:t>
      </w:r>
      <w:r w:rsidR="00C1317A" w:rsidRPr="007A2F56">
        <w:rPr>
          <w:rFonts w:cs="Times New Roman"/>
        </w:rPr>
        <w:t xml:space="preserve"> urazów występujących w piłce nożnej</w:t>
      </w:r>
      <w:bookmarkEnd w:id="3"/>
    </w:p>
    <w:p w:rsidR="00897E76" w:rsidRPr="00355B5C" w:rsidRDefault="000830FA" w:rsidP="00355B5C">
      <w:pPr>
        <w:spacing w:before="240" w:after="0" w:line="360" w:lineRule="auto"/>
        <w:jc w:val="both"/>
        <w:rPr>
          <w:rFonts w:cs="Times New Roman"/>
          <w:szCs w:val="24"/>
        </w:rPr>
      </w:pPr>
      <w:r w:rsidRPr="007A2F56">
        <w:rPr>
          <w:rFonts w:cs="Times New Roman"/>
        </w:rPr>
        <w:tab/>
      </w:r>
      <w:r w:rsidRPr="007A2F56">
        <w:rPr>
          <w:rFonts w:cs="Times New Roman"/>
          <w:szCs w:val="24"/>
        </w:rPr>
        <w:t>Urazy można podzielić na wiele sposobów, m.in. ze względu na</w:t>
      </w:r>
      <w:r w:rsidR="004E5DDC" w:rsidRPr="007A2F56">
        <w:rPr>
          <w:rFonts w:cs="Times New Roman"/>
          <w:szCs w:val="24"/>
        </w:rPr>
        <w:t xml:space="preserve"> </w:t>
      </w:r>
      <w:r w:rsidRPr="007A2F56">
        <w:rPr>
          <w:rFonts w:cs="Times New Roman"/>
          <w:szCs w:val="24"/>
        </w:rPr>
        <w:t>struktury</w:t>
      </w:r>
      <w:r w:rsidR="00236D45">
        <w:rPr>
          <w:rFonts w:cs="Times New Roman"/>
          <w:szCs w:val="24"/>
        </w:rPr>
        <w:t>, których dane</w:t>
      </w:r>
      <w:r w:rsidRPr="007A2F56">
        <w:rPr>
          <w:rFonts w:cs="Times New Roman"/>
          <w:szCs w:val="24"/>
        </w:rPr>
        <w:t xml:space="preserve"> </w:t>
      </w:r>
      <w:r w:rsidR="00236D45">
        <w:rPr>
          <w:rFonts w:cs="Times New Roman"/>
          <w:szCs w:val="24"/>
        </w:rPr>
        <w:t>uszkodzenie</w:t>
      </w:r>
      <w:r w:rsidRPr="007A2F56">
        <w:rPr>
          <w:rFonts w:cs="Times New Roman"/>
          <w:szCs w:val="24"/>
        </w:rPr>
        <w:t xml:space="preserve"> dotyczy (więzadeł, ścięgien, mięśni),</w:t>
      </w:r>
      <w:r w:rsidR="004E5DDC" w:rsidRPr="007A2F56">
        <w:rPr>
          <w:rFonts w:cs="Times New Roman"/>
          <w:szCs w:val="24"/>
        </w:rPr>
        <w:t xml:space="preserve"> typ uszkodzenia tkanek (skręcenie, złamanie, stłuczenie),</w:t>
      </w:r>
      <w:r w:rsidRPr="007A2F56">
        <w:rPr>
          <w:rFonts w:cs="Times New Roman"/>
          <w:szCs w:val="24"/>
        </w:rPr>
        <w:t xml:space="preserve"> czy mechani</w:t>
      </w:r>
      <w:r w:rsidR="004E5DDC" w:rsidRPr="007A2F56">
        <w:rPr>
          <w:rFonts w:cs="Times New Roman"/>
          <w:szCs w:val="24"/>
        </w:rPr>
        <w:t>zm</w:t>
      </w:r>
      <w:r w:rsidRPr="007A2F56">
        <w:rPr>
          <w:rFonts w:cs="Times New Roman"/>
          <w:szCs w:val="24"/>
        </w:rPr>
        <w:t xml:space="preserve"> powstania (uraz ostry lub przewlekły)</w:t>
      </w:r>
      <w:bookmarkStart w:id="4" w:name="_GoBack"/>
      <w:bookmarkEnd w:id="4"/>
      <w:r w:rsidR="00236D45">
        <w:rPr>
          <w:rFonts w:cs="Times New Roman"/>
          <w:szCs w:val="24"/>
        </w:rPr>
        <w:t>.</w:t>
      </w:r>
      <w:r w:rsidRPr="007A2F56">
        <w:rPr>
          <w:rFonts w:cs="Times New Roman"/>
          <w:szCs w:val="24"/>
        </w:rPr>
        <w:t xml:space="preserve"> Wszystkie te kryteria </w:t>
      </w:r>
      <w:r w:rsidR="00236D45">
        <w:rPr>
          <w:rFonts w:cs="Times New Roman"/>
          <w:szCs w:val="24"/>
        </w:rPr>
        <w:t xml:space="preserve">często </w:t>
      </w:r>
      <w:r w:rsidRPr="007A2F56">
        <w:rPr>
          <w:rFonts w:cs="Times New Roman"/>
          <w:szCs w:val="24"/>
        </w:rPr>
        <w:t>się zazębia</w:t>
      </w:r>
      <w:r w:rsidR="004E5DDC" w:rsidRPr="007A2F56">
        <w:rPr>
          <w:rFonts w:cs="Times New Roman"/>
          <w:szCs w:val="24"/>
        </w:rPr>
        <w:t>ją i dopiero biorąc pod uwagę</w:t>
      </w:r>
      <w:r w:rsidRPr="007A2F56">
        <w:rPr>
          <w:rFonts w:cs="Times New Roman"/>
          <w:szCs w:val="24"/>
        </w:rPr>
        <w:t xml:space="preserve"> </w:t>
      </w:r>
      <w:r w:rsidR="00236D45">
        <w:rPr>
          <w:rFonts w:cs="Times New Roman"/>
          <w:szCs w:val="24"/>
        </w:rPr>
        <w:t>pełny obraz sytuacyjno-patogno</w:t>
      </w:r>
      <w:r w:rsidR="00FF28BB">
        <w:rPr>
          <w:rFonts w:cs="Times New Roman"/>
          <w:szCs w:val="24"/>
        </w:rPr>
        <w:t>mon</w:t>
      </w:r>
      <w:r w:rsidR="00236D45">
        <w:rPr>
          <w:rFonts w:cs="Times New Roman"/>
          <w:szCs w:val="24"/>
        </w:rPr>
        <w:t>iczny</w:t>
      </w:r>
      <w:r w:rsidRPr="007A2F56">
        <w:rPr>
          <w:rFonts w:cs="Times New Roman"/>
          <w:szCs w:val="24"/>
        </w:rPr>
        <w:t xml:space="preserve"> możemy uzyskać </w:t>
      </w:r>
      <w:r w:rsidR="00236D45">
        <w:rPr>
          <w:rFonts w:cs="Times New Roman"/>
          <w:szCs w:val="24"/>
        </w:rPr>
        <w:t>w miarę dokładne informacje dotyczące</w:t>
      </w:r>
      <w:r w:rsidRPr="007A2F56">
        <w:rPr>
          <w:rFonts w:cs="Times New Roman"/>
          <w:szCs w:val="24"/>
        </w:rPr>
        <w:t xml:space="preserve"> uszkodzenia.</w:t>
      </w:r>
    </w:p>
    <w:sectPr w:rsidR="00897E76" w:rsidRPr="00355B5C" w:rsidSect="007E0C6C">
      <w:headerReference w:type="default" r:id="rId9"/>
      <w:pgSz w:w="11906" w:h="16838"/>
      <w:pgMar w:top="1418" w:right="1134" w:bottom="1418" w:left="1134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46" w:rsidRDefault="00F73846" w:rsidP="007A6D67">
      <w:pPr>
        <w:spacing w:after="0" w:line="240" w:lineRule="auto"/>
      </w:pPr>
      <w:r>
        <w:separator/>
      </w:r>
    </w:p>
  </w:endnote>
  <w:endnote w:type="continuationSeparator" w:id="0">
    <w:p w:rsidR="00F73846" w:rsidRDefault="00F73846" w:rsidP="007A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46" w:rsidRDefault="00F73846" w:rsidP="007A6D67">
      <w:pPr>
        <w:spacing w:after="0" w:line="240" w:lineRule="auto"/>
      </w:pPr>
      <w:r>
        <w:separator/>
      </w:r>
    </w:p>
  </w:footnote>
  <w:footnote w:type="continuationSeparator" w:id="0">
    <w:p w:rsidR="00F73846" w:rsidRDefault="00F73846" w:rsidP="007A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6C" w:rsidRPr="00355B5C" w:rsidRDefault="007E0C6C" w:rsidP="00355B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5476"/>
    <w:multiLevelType w:val="hybridMultilevel"/>
    <w:tmpl w:val="E1E0F91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5157B9F"/>
    <w:multiLevelType w:val="hybridMultilevel"/>
    <w:tmpl w:val="D73E2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B059B"/>
    <w:multiLevelType w:val="hybridMultilevel"/>
    <w:tmpl w:val="37F88D4A"/>
    <w:lvl w:ilvl="0" w:tplc="2FE00F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09"/>
    <w:rsid w:val="0000075C"/>
    <w:rsid w:val="000132C3"/>
    <w:rsid w:val="00016084"/>
    <w:rsid w:val="000248B2"/>
    <w:rsid w:val="000261A0"/>
    <w:rsid w:val="00026BCC"/>
    <w:rsid w:val="000302B5"/>
    <w:rsid w:val="000379E3"/>
    <w:rsid w:val="00042991"/>
    <w:rsid w:val="000430DD"/>
    <w:rsid w:val="000431CC"/>
    <w:rsid w:val="00047359"/>
    <w:rsid w:val="00051A73"/>
    <w:rsid w:val="00054A12"/>
    <w:rsid w:val="000560E0"/>
    <w:rsid w:val="0006556D"/>
    <w:rsid w:val="00065C5E"/>
    <w:rsid w:val="00065E18"/>
    <w:rsid w:val="00066380"/>
    <w:rsid w:val="000701D0"/>
    <w:rsid w:val="0007138A"/>
    <w:rsid w:val="00082602"/>
    <w:rsid w:val="000830FA"/>
    <w:rsid w:val="0008778A"/>
    <w:rsid w:val="000957C4"/>
    <w:rsid w:val="0009584F"/>
    <w:rsid w:val="000A1EAF"/>
    <w:rsid w:val="000B01AB"/>
    <w:rsid w:val="000B1C5C"/>
    <w:rsid w:val="000B61F8"/>
    <w:rsid w:val="000B7C7A"/>
    <w:rsid w:val="000C467F"/>
    <w:rsid w:val="000C4A4A"/>
    <w:rsid w:val="000C5297"/>
    <w:rsid w:val="000D3DE2"/>
    <w:rsid w:val="000D5AFF"/>
    <w:rsid w:val="000D5FE8"/>
    <w:rsid w:val="000E456A"/>
    <w:rsid w:val="000F0E15"/>
    <w:rsid w:val="00103852"/>
    <w:rsid w:val="001062A7"/>
    <w:rsid w:val="00106C94"/>
    <w:rsid w:val="00107D2D"/>
    <w:rsid w:val="00114EE5"/>
    <w:rsid w:val="00121F3F"/>
    <w:rsid w:val="00122BC0"/>
    <w:rsid w:val="00126378"/>
    <w:rsid w:val="001409F5"/>
    <w:rsid w:val="00143773"/>
    <w:rsid w:val="001457A7"/>
    <w:rsid w:val="001546DB"/>
    <w:rsid w:val="00155B27"/>
    <w:rsid w:val="0016124E"/>
    <w:rsid w:val="001621B6"/>
    <w:rsid w:val="00165BDB"/>
    <w:rsid w:val="001717EE"/>
    <w:rsid w:val="00180C5C"/>
    <w:rsid w:val="00181F0F"/>
    <w:rsid w:val="001822C1"/>
    <w:rsid w:val="0018427F"/>
    <w:rsid w:val="00185D76"/>
    <w:rsid w:val="00186764"/>
    <w:rsid w:val="00186DDD"/>
    <w:rsid w:val="001905CC"/>
    <w:rsid w:val="0019063A"/>
    <w:rsid w:val="00192045"/>
    <w:rsid w:val="00196066"/>
    <w:rsid w:val="001A1D60"/>
    <w:rsid w:val="001A6500"/>
    <w:rsid w:val="001A7A1F"/>
    <w:rsid w:val="001B1240"/>
    <w:rsid w:val="001B3649"/>
    <w:rsid w:val="001B4DD9"/>
    <w:rsid w:val="001C0A80"/>
    <w:rsid w:val="001C1E3F"/>
    <w:rsid w:val="001C2312"/>
    <w:rsid w:val="001C513E"/>
    <w:rsid w:val="001D58E0"/>
    <w:rsid w:val="001E46C8"/>
    <w:rsid w:val="001E5B35"/>
    <w:rsid w:val="001E6473"/>
    <w:rsid w:val="00200250"/>
    <w:rsid w:val="0020231E"/>
    <w:rsid w:val="00207CD2"/>
    <w:rsid w:val="00211169"/>
    <w:rsid w:val="00221997"/>
    <w:rsid w:val="00221A6B"/>
    <w:rsid w:val="00221BBE"/>
    <w:rsid w:val="00225B86"/>
    <w:rsid w:val="00225D7F"/>
    <w:rsid w:val="00225DC4"/>
    <w:rsid w:val="00231D3A"/>
    <w:rsid w:val="002331F8"/>
    <w:rsid w:val="002369CE"/>
    <w:rsid w:val="00236D45"/>
    <w:rsid w:val="002373E7"/>
    <w:rsid w:val="00245238"/>
    <w:rsid w:val="00246CA2"/>
    <w:rsid w:val="00253004"/>
    <w:rsid w:val="00254016"/>
    <w:rsid w:val="00254D8E"/>
    <w:rsid w:val="002565F2"/>
    <w:rsid w:val="002569D1"/>
    <w:rsid w:val="0026056D"/>
    <w:rsid w:val="00260EF2"/>
    <w:rsid w:val="00262C3D"/>
    <w:rsid w:val="00270A31"/>
    <w:rsid w:val="00275E3A"/>
    <w:rsid w:val="002A5839"/>
    <w:rsid w:val="002A79A9"/>
    <w:rsid w:val="002B1C30"/>
    <w:rsid w:val="002B3D0A"/>
    <w:rsid w:val="002C1B76"/>
    <w:rsid w:val="002C3B14"/>
    <w:rsid w:val="002C3CFA"/>
    <w:rsid w:val="002C43C2"/>
    <w:rsid w:val="002C65AD"/>
    <w:rsid w:val="002C70AA"/>
    <w:rsid w:val="002D6A94"/>
    <w:rsid w:val="002E4129"/>
    <w:rsid w:val="002E51E9"/>
    <w:rsid w:val="002F53DD"/>
    <w:rsid w:val="003004B0"/>
    <w:rsid w:val="00300B3B"/>
    <w:rsid w:val="003020D6"/>
    <w:rsid w:val="00307623"/>
    <w:rsid w:val="00307AD9"/>
    <w:rsid w:val="003119CC"/>
    <w:rsid w:val="003160A3"/>
    <w:rsid w:val="00316CE8"/>
    <w:rsid w:val="00320995"/>
    <w:rsid w:val="003249D1"/>
    <w:rsid w:val="003259BD"/>
    <w:rsid w:val="00326719"/>
    <w:rsid w:val="00333653"/>
    <w:rsid w:val="00335024"/>
    <w:rsid w:val="00341FAB"/>
    <w:rsid w:val="00350937"/>
    <w:rsid w:val="003513A7"/>
    <w:rsid w:val="00355B5C"/>
    <w:rsid w:val="00362261"/>
    <w:rsid w:val="00362F2A"/>
    <w:rsid w:val="003654E4"/>
    <w:rsid w:val="00365EA0"/>
    <w:rsid w:val="00366EB3"/>
    <w:rsid w:val="00377380"/>
    <w:rsid w:val="003779BE"/>
    <w:rsid w:val="00384E75"/>
    <w:rsid w:val="003927E7"/>
    <w:rsid w:val="003945F7"/>
    <w:rsid w:val="00396970"/>
    <w:rsid w:val="00396F85"/>
    <w:rsid w:val="003A5073"/>
    <w:rsid w:val="003A638B"/>
    <w:rsid w:val="003A7A24"/>
    <w:rsid w:val="003B0C74"/>
    <w:rsid w:val="003C2D59"/>
    <w:rsid w:val="003C5D22"/>
    <w:rsid w:val="003C6F3D"/>
    <w:rsid w:val="003C7021"/>
    <w:rsid w:val="003C793F"/>
    <w:rsid w:val="003C7C2F"/>
    <w:rsid w:val="003D02E8"/>
    <w:rsid w:val="003D339F"/>
    <w:rsid w:val="003E3F61"/>
    <w:rsid w:val="003E43F7"/>
    <w:rsid w:val="003E5AE1"/>
    <w:rsid w:val="003E60A0"/>
    <w:rsid w:val="003F1A2E"/>
    <w:rsid w:val="003F2446"/>
    <w:rsid w:val="003F5C9C"/>
    <w:rsid w:val="00400094"/>
    <w:rsid w:val="00403832"/>
    <w:rsid w:val="004103D4"/>
    <w:rsid w:val="0041268C"/>
    <w:rsid w:val="00412E60"/>
    <w:rsid w:val="004140F3"/>
    <w:rsid w:val="00414C5D"/>
    <w:rsid w:val="00416315"/>
    <w:rsid w:val="00421CA2"/>
    <w:rsid w:val="00426095"/>
    <w:rsid w:val="00426C92"/>
    <w:rsid w:val="00427385"/>
    <w:rsid w:val="00431AB0"/>
    <w:rsid w:val="00431CF7"/>
    <w:rsid w:val="00437BC1"/>
    <w:rsid w:val="00442A54"/>
    <w:rsid w:val="004512E6"/>
    <w:rsid w:val="00456AD2"/>
    <w:rsid w:val="00461648"/>
    <w:rsid w:val="00462892"/>
    <w:rsid w:val="0046399D"/>
    <w:rsid w:val="00464E05"/>
    <w:rsid w:val="004658CD"/>
    <w:rsid w:val="00474846"/>
    <w:rsid w:val="004766D1"/>
    <w:rsid w:val="0048502B"/>
    <w:rsid w:val="00485ECC"/>
    <w:rsid w:val="00492323"/>
    <w:rsid w:val="0049505E"/>
    <w:rsid w:val="0049527B"/>
    <w:rsid w:val="004957F7"/>
    <w:rsid w:val="004A31D9"/>
    <w:rsid w:val="004A42C2"/>
    <w:rsid w:val="004A4F55"/>
    <w:rsid w:val="004A50C0"/>
    <w:rsid w:val="004A5F9A"/>
    <w:rsid w:val="004A6F36"/>
    <w:rsid w:val="004A70BD"/>
    <w:rsid w:val="004B17FF"/>
    <w:rsid w:val="004B2070"/>
    <w:rsid w:val="004B42BA"/>
    <w:rsid w:val="004B4CBA"/>
    <w:rsid w:val="004B4CF8"/>
    <w:rsid w:val="004B66C1"/>
    <w:rsid w:val="004C0399"/>
    <w:rsid w:val="004C0687"/>
    <w:rsid w:val="004C267B"/>
    <w:rsid w:val="004C3EB0"/>
    <w:rsid w:val="004C46C1"/>
    <w:rsid w:val="004D1B70"/>
    <w:rsid w:val="004D1B77"/>
    <w:rsid w:val="004D5090"/>
    <w:rsid w:val="004E0DFF"/>
    <w:rsid w:val="004E5DDC"/>
    <w:rsid w:val="004E7B55"/>
    <w:rsid w:val="004F3043"/>
    <w:rsid w:val="004F6D7D"/>
    <w:rsid w:val="00501401"/>
    <w:rsid w:val="005042C5"/>
    <w:rsid w:val="00511894"/>
    <w:rsid w:val="005134E5"/>
    <w:rsid w:val="0051463F"/>
    <w:rsid w:val="00516B51"/>
    <w:rsid w:val="00521243"/>
    <w:rsid w:val="0052206B"/>
    <w:rsid w:val="00527FEA"/>
    <w:rsid w:val="0053312C"/>
    <w:rsid w:val="005336EE"/>
    <w:rsid w:val="00534A31"/>
    <w:rsid w:val="005520C0"/>
    <w:rsid w:val="005547F7"/>
    <w:rsid w:val="0055572B"/>
    <w:rsid w:val="0056486C"/>
    <w:rsid w:val="00566C41"/>
    <w:rsid w:val="0056753D"/>
    <w:rsid w:val="00570734"/>
    <w:rsid w:val="00571053"/>
    <w:rsid w:val="00571343"/>
    <w:rsid w:val="00582AB3"/>
    <w:rsid w:val="005832E0"/>
    <w:rsid w:val="00583B75"/>
    <w:rsid w:val="0058425C"/>
    <w:rsid w:val="005871D4"/>
    <w:rsid w:val="00592EB5"/>
    <w:rsid w:val="005A7ED5"/>
    <w:rsid w:val="005B021A"/>
    <w:rsid w:val="005B2E99"/>
    <w:rsid w:val="005B6903"/>
    <w:rsid w:val="005C1720"/>
    <w:rsid w:val="005C3A87"/>
    <w:rsid w:val="005F6405"/>
    <w:rsid w:val="005F6E54"/>
    <w:rsid w:val="00607C23"/>
    <w:rsid w:val="00612274"/>
    <w:rsid w:val="006149ED"/>
    <w:rsid w:val="0061713F"/>
    <w:rsid w:val="00624F13"/>
    <w:rsid w:val="0063134C"/>
    <w:rsid w:val="00634F5F"/>
    <w:rsid w:val="0063555C"/>
    <w:rsid w:val="006420F8"/>
    <w:rsid w:val="006432F1"/>
    <w:rsid w:val="00644055"/>
    <w:rsid w:val="006448F5"/>
    <w:rsid w:val="0064706C"/>
    <w:rsid w:val="00647279"/>
    <w:rsid w:val="00647F25"/>
    <w:rsid w:val="00655A56"/>
    <w:rsid w:val="00663D01"/>
    <w:rsid w:val="006700D1"/>
    <w:rsid w:val="00674BD6"/>
    <w:rsid w:val="006752D8"/>
    <w:rsid w:val="00676694"/>
    <w:rsid w:val="00677138"/>
    <w:rsid w:val="006913CD"/>
    <w:rsid w:val="00695CD6"/>
    <w:rsid w:val="006A1380"/>
    <w:rsid w:val="006A2DC5"/>
    <w:rsid w:val="006A6347"/>
    <w:rsid w:val="006A686C"/>
    <w:rsid w:val="006B191A"/>
    <w:rsid w:val="006B63DB"/>
    <w:rsid w:val="006C1C65"/>
    <w:rsid w:val="006C45E1"/>
    <w:rsid w:val="006C6F98"/>
    <w:rsid w:val="006C7377"/>
    <w:rsid w:val="006D209B"/>
    <w:rsid w:val="006D616E"/>
    <w:rsid w:val="006D6E18"/>
    <w:rsid w:val="006D728F"/>
    <w:rsid w:val="006E029E"/>
    <w:rsid w:val="006E1043"/>
    <w:rsid w:val="006E2B95"/>
    <w:rsid w:val="006E6B82"/>
    <w:rsid w:val="006E7709"/>
    <w:rsid w:val="006E7FB1"/>
    <w:rsid w:val="006F1F34"/>
    <w:rsid w:val="006F65EC"/>
    <w:rsid w:val="00706098"/>
    <w:rsid w:val="00710534"/>
    <w:rsid w:val="00715AE2"/>
    <w:rsid w:val="0072131E"/>
    <w:rsid w:val="007219F7"/>
    <w:rsid w:val="00723A8D"/>
    <w:rsid w:val="00726903"/>
    <w:rsid w:val="00733994"/>
    <w:rsid w:val="00735F15"/>
    <w:rsid w:val="00737E23"/>
    <w:rsid w:val="00746617"/>
    <w:rsid w:val="0074753F"/>
    <w:rsid w:val="0075459F"/>
    <w:rsid w:val="007546BA"/>
    <w:rsid w:val="007546F9"/>
    <w:rsid w:val="00754B32"/>
    <w:rsid w:val="00757885"/>
    <w:rsid w:val="0076665B"/>
    <w:rsid w:val="007671DF"/>
    <w:rsid w:val="00771A59"/>
    <w:rsid w:val="0077417E"/>
    <w:rsid w:val="007761CF"/>
    <w:rsid w:val="00776A50"/>
    <w:rsid w:val="007805AB"/>
    <w:rsid w:val="007810A2"/>
    <w:rsid w:val="00783C0D"/>
    <w:rsid w:val="0079116E"/>
    <w:rsid w:val="00794834"/>
    <w:rsid w:val="007A2F56"/>
    <w:rsid w:val="007A69E4"/>
    <w:rsid w:val="007A6D67"/>
    <w:rsid w:val="007A6E1D"/>
    <w:rsid w:val="007B5E42"/>
    <w:rsid w:val="007C3C18"/>
    <w:rsid w:val="007C7EF6"/>
    <w:rsid w:val="007D019D"/>
    <w:rsid w:val="007D20C0"/>
    <w:rsid w:val="007D24ED"/>
    <w:rsid w:val="007D62AB"/>
    <w:rsid w:val="007D7E97"/>
    <w:rsid w:val="007E0C6C"/>
    <w:rsid w:val="007E23E6"/>
    <w:rsid w:val="007E4582"/>
    <w:rsid w:val="007E4C22"/>
    <w:rsid w:val="007E5D84"/>
    <w:rsid w:val="007E7844"/>
    <w:rsid w:val="007F2C35"/>
    <w:rsid w:val="007F3547"/>
    <w:rsid w:val="007F5024"/>
    <w:rsid w:val="008059D9"/>
    <w:rsid w:val="00810478"/>
    <w:rsid w:val="00813B95"/>
    <w:rsid w:val="00816F99"/>
    <w:rsid w:val="00820CAD"/>
    <w:rsid w:val="00821821"/>
    <w:rsid w:val="00824A55"/>
    <w:rsid w:val="00827539"/>
    <w:rsid w:val="008430BF"/>
    <w:rsid w:val="00847695"/>
    <w:rsid w:val="00852761"/>
    <w:rsid w:val="008551F4"/>
    <w:rsid w:val="00855938"/>
    <w:rsid w:val="0086344C"/>
    <w:rsid w:val="008652D1"/>
    <w:rsid w:val="008672AB"/>
    <w:rsid w:val="00867DF2"/>
    <w:rsid w:val="00876DFE"/>
    <w:rsid w:val="00882909"/>
    <w:rsid w:val="008903C3"/>
    <w:rsid w:val="008951FE"/>
    <w:rsid w:val="008971EE"/>
    <w:rsid w:val="00897E76"/>
    <w:rsid w:val="008A02A1"/>
    <w:rsid w:val="008A5DA9"/>
    <w:rsid w:val="008B38D4"/>
    <w:rsid w:val="008B5F2F"/>
    <w:rsid w:val="008C1D10"/>
    <w:rsid w:val="008C2E5E"/>
    <w:rsid w:val="008C6B41"/>
    <w:rsid w:val="008C7E12"/>
    <w:rsid w:val="008D15DC"/>
    <w:rsid w:val="008D2B57"/>
    <w:rsid w:val="008D2B7D"/>
    <w:rsid w:val="008E0A86"/>
    <w:rsid w:val="008F0FF0"/>
    <w:rsid w:val="008F1B79"/>
    <w:rsid w:val="008F4661"/>
    <w:rsid w:val="008F471C"/>
    <w:rsid w:val="008F684A"/>
    <w:rsid w:val="008F7578"/>
    <w:rsid w:val="0090432E"/>
    <w:rsid w:val="00904CBB"/>
    <w:rsid w:val="00915226"/>
    <w:rsid w:val="00921E29"/>
    <w:rsid w:val="00931C07"/>
    <w:rsid w:val="00942D51"/>
    <w:rsid w:val="009439D1"/>
    <w:rsid w:val="00946DD8"/>
    <w:rsid w:val="00960E3C"/>
    <w:rsid w:val="00962B73"/>
    <w:rsid w:val="00963062"/>
    <w:rsid w:val="009647BF"/>
    <w:rsid w:val="00967980"/>
    <w:rsid w:val="00981630"/>
    <w:rsid w:val="00984439"/>
    <w:rsid w:val="00995B45"/>
    <w:rsid w:val="00995CD3"/>
    <w:rsid w:val="009A0370"/>
    <w:rsid w:val="009A3061"/>
    <w:rsid w:val="009A6681"/>
    <w:rsid w:val="009B2DA9"/>
    <w:rsid w:val="009B3668"/>
    <w:rsid w:val="009C27D0"/>
    <w:rsid w:val="009C2E55"/>
    <w:rsid w:val="009C5BF3"/>
    <w:rsid w:val="009C63FB"/>
    <w:rsid w:val="009D0DCD"/>
    <w:rsid w:val="009D2DA4"/>
    <w:rsid w:val="009D5F56"/>
    <w:rsid w:val="009E6106"/>
    <w:rsid w:val="009E70DC"/>
    <w:rsid w:val="009F1AE7"/>
    <w:rsid w:val="009F2A58"/>
    <w:rsid w:val="009F35D0"/>
    <w:rsid w:val="009F66AE"/>
    <w:rsid w:val="009F7674"/>
    <w:rsid w:val="00A00E32"/>
    <w:rsid w:val="00A03E00"/>
    <w:rsid w:val="00A05E36"/>
    <w:rsid w:val="00A100D8"/>
    <w:rsid w:val="00A12DD7"/>
    <w:rsid w:val="00A20E6D"/>
    <w:rsid w:val="00A2467B"/>
    <w:rsid w:val="00A26901"/>
    <w:rsid w:val="00A3212C"/>
    <w:rsid w:val="00A32FA5"/>
    <w:rsid w:val="00A3758F"/>
    <w:rsid w:val="00A40A12"/>
    <w:rsid w:val="00A40CBD"/>
    <w:rsid w:val="00A41B23"/>
    <w:rsid w:val="00A43FF3"/>
    <w:rsid w:val="00A4620A"/>
    <w:rsid w:val="00A47F18"/>
    <w:rsid w:val="00A50B8A"/>
    <w:rsid w:val="00A5616C"/>
    <w:rsid w:val="00A5617D"/>
    <w:rsid w:val="00A566ED"/>
    <w:rsid w:val="00A57AD2"/>
    <w:rsid w:val="00A6073E"/>
    <w:rsid w:val="00A61BAE"/>
    <w:rsid w:val="00A642B6"/>
    <w:rsid w:val="00A706A7"/>
    <w:rsid w:val="00A71146"/>
    <w:rsid w:val="00A72BCA"/>
    <w:rsid w:val="00A85CB9"/>
    <w:rsid w:val="00A87F68"/>
    <w:rsid w:val="00A909A8"/>
    <w:rsid w:val="00A923A9"/>
    <w:rsid w:val="00A940A3"/>
    <w:rsid w:val="00A952E0"/>
    <w:rsid w:val="00A9607C"/>
    <w:rsid w:val="00AA1246"/>
    <w:rsid w:val="00AA33DC"/>
    <w:rsid w:val="00AB2A23"/>
    <w:rsid w:val="00AB2A30"/>
    <w:rsid w:val="00AB2FC8"/>
    <w:rsid w:val="00AB6A18"/>
    <w:rsid w:val="00AC5B63"/>
    <w:rsid w:val="00AD2F96"/>
    <w:rsid w:val="00AD6EEF"/>
    <w:rsid w:val="00AD774D"/>
    <w:rsid w:val="00AE0B96"/>
    <w:rsid w:val="00AE262B"/>
    <w:rsid w:val="00AE4466"/>
    <w:rsid w:val="00AE45CA"/>
    <w:rsid w:val="00AF083A"/>
    <w:rsid w:val="00AF31F8"/>
    <w:rsid w:val="00AF3E7E"/>
    <w:rsid w:val="00B059E3"/>
    <w:rsid w:val="00B1608C"/>
    <w:rsid w:val="00B17BBF"/>
    <w:rsid w:val="00B24CE5"/>
    <w:rsid w:val="00B25DBC"/>
    <w:rsid w:val="00B26310"/>
    <w:rsid w:val="00B27749"/>
    <w:rsid w:val="00B344F4"/>
    <w:rsid w:val="00B4267B"/>
    <w:rsid w:val="00B42812"/>
    <w:rsid w:val="00B4790D"/>
    <w:rsid w:val="00B50205"/>
    <w:rsid w:val="00B5063D"/>
    <w:rsid w:val="00B66F52"/>
    <w:rsid w:val="00B72648"/>
    <w:rsid w:val="00B77094"/>
    <w:rsid w:val="00B914C5"/>
    <w:rsid w:val="00B92306"/>
    <w:rsid w:val="00B94565"/>
    <w:rsid w:val="00B96F36"/>
    <w:rsid w:val="00BA6981"/>
    <w:rsid w:val="00BA6DD7"/>
    <w:rsid w:val="00BB0ABF"/>
    <w:rsid w:val="00BB1DED"/>
    <w:rsid w:val="00BB7595"/>
    <w:rsid w:val="00BC02D3"/>
    <w:rsid w:val="00BC0EF7"/>
    <w:rsid w:val="00BC4448"/>
    <w:rsid w:val="00BD0368"/>
    <w:rsid w:val="00BD0471"/>
    <w:rsid w:val="00BD3255"/>
    <w:rsid w:val="00BD4B0A"/>
    <w:rsid w:val="00BD5F25"/>
    <w:rsid w:val="00BD62DE"/>
    <w:rsid w:val="00BD7D1D"/>
    <w:rsid w:val="00BE26EE"/>
    <w:rsid w:val="00BE2900"/>
    <w:rsid w:val="00BE3C3F"/>
    <w:rsid w:val="00BF07C0"/>
    <w:rsid w:val="00C020C3"/>
    <w:rsid w:val="00C104E2"/>
    <w:rsid w:val="00C11AC0"/>
    <w:rsid w:val="00C12394"/>
    <w:rsid w:val="00C1317A"/>
    <w:rsid w:val="00C15276"/>
    <w:rsid w:val="00C16E23"/>
    <w:rsid w:val="00C2340C"/>
    <w:rsid w:val="00C2490E"/>
    <w:rsid w:val="00C250A7"/>
    <w:rsid w:val="00C26904"/>
    <w:rsid w:val="00C27640"/>
    <w:rsid w:val="00C32FA8"/>
    <w:rsid w:val="00C336DE"/>
    <w:rsid w:val="00C34009"/>
    <w:rsid w:val="00C35825"/>
    <w:rsid w:val="00C53A9F"/>
    <w:rsid w:val="00C6180A"/>
    <w:rsid w:val="00C62CD6"/>
    <w:rsid w:val="00C66825"/>
    <w:rsid w:val="00C9458D"/>
    <w:rsid w:val="00C96A57"/>
    <w:rsid w:val="00C97ADB"/>
    <w:rsid w:val="00CA552E"/>
    <w:rsid w:val="00CA752C"/>
    <w:rsid w:val="00CB379E"/>
    <w:rsid w:val="00CB37C1"/>
    <w:rsid w:val="00CB553B"/>
    <w:rsid w:val="00CB750D"/>
    <w:rsid w:val="00CC0C44"/>
    <w:rsid w:val="00CC77DF"/>
    <w:rsid w:val="00CD7D33"/>
    <w:rsid w:val="00CE2618"/>
    <w:rsid w:val="00CE603A"/>
    <w:rsid w:val="00CF590F"/>
    <w:rsid w:val="00CF603E"/>
    <w:rsid w:val="00CF7B6A"/>
    <w:rsid w:val="00D01A96"/>
    <w:rsid w:val="00D02178"/>
    <w:rsid w:val="00D040DC"/>
    <w:rsid w:val="00D15067"/>
    <w:rsid w:val="00D252DB"/>
    <w:rsid w:val="00D264C4"/>
    <w:rsid w:val="00D266B7"/>
    <w:rsid w:val="00D2791C"/>
    <w:rsid w:val="00D3297F"/>
    <w:rsid w:val="00D32AC3"/>
    <w:rsid w:val="00D41288"/>
    <w:rsid w:val="00D42926"/>
    <w:rsid w:val="00D44364"/>
    <w:rsid w:val="00D451B4"/>
    <w:rsid w:val="00D452D6"/>
    <w:rsid w:val="00D46A2C"/>
    <w:rsid w:val="00D50330"/>
    <w:rsid w:val="00D506B2"/>
    <w:rsid w:val="00D53374"/>
    <w:rsid w:val="00D53515"/>
    <w:rsid w:val="00D64057"/>
    <w:rsid w:val="00D64FA3"/>
    <w:rsid w:val="00D70866"/>
    <w:rsid w:val="00D70B62"/>
    <w:rsid w:val="00D854EB"/>
    <w:rsid w:val="00D86659"/>
    <w:rsid w:val="00D90CB5"/>
    <w:rsid w:val="00D93288"/>
    <w:rsid w:val="00D96F78"/>
    <w:rsid w:val="00DA5B1F"/>
    <w:rsid w:val="00DA6873"/>
    <w:rsid w:val="00DB6A30"/>
    <w:rsid w:val="00DC0BB6"/>
    <w:rsid w:val="00DC33EA"/>
    <w:rsid w:val="00DC3DE6"/>
    <w:rsid w:val="00DC3EA5"/>
    <w:rsid w:val="00DC43F6"/>
    <w:rsid w:val="00DC4EE9"/>
    <w:rsid w:val="00DD269F"/>
    <w:rsid w:val="00DD2844"/>
    <w:rsid w:val="00DD3CBC"/>
    <w:rsid w:val="00DD4CE3"/>
    <w:rsid w:val="00DD5195"/>
    <w:rsid w:val="00DD546D"/>
    <w:rsid w:val="00DE03F8"/>
    <w:rsid w:val="00DE7C45"/>
    <w:rsid w:val="00DF6A75"/>
    <w:rsid w:val="00E11613"/>
    <w:rsid w:val="00E15403"/>
    <w:rsid w:val="00E2476B"/>
    <w:rsid w:val="00E26FC0"/>
    <w:rsid w:val="00E37ADD"/>
    <w:rsid w:val="00E53169"/>
    <w:rsid w:val="00E62C07"/>
    <w:rsid w:val="00E67708"/>
    <w:rsid w:val="00E714B5"/>
    <w:rsid w:val="00E75094"/>
    <w:rsid w:val="00E82DD3"/>
    <w:rsid w:val="00E858C0"/>
    <w:rsid w:val="00E87A9D"/>
    <w:rsid w:val="00E942C2"/>
    <w:rsid w:val="00E957B3"/>
    <w:rsid w:val="00EA27CE"/>
    <w:rsid w:val="00EB70E1"/>
    <w:rsid w:val="00EB7871"/>
    <w:rsid w:val="00EC1657"/>
    <w:rsid w:val="00EC2509"/>
    <w:rsid w:val="00EC48AB"/>
    <w:rsid w:val="00EC6309"/>
    <w:rsid w:val="00EC7CF8"/>
    <w:rsid w:val="00ED4B3A"/>
    <w:rsid w:val="00ED75D4"/>
    <w:rsid w:val="00EE22AC"/>
    <w:rsid w:val="00EE5203"/>
    <w:rsid w:val="00EE751D"/>
    <w:rsid w:val="00EF12D9"/>
    <w:rsid w:val="00EF505C"/>
    <w:rsid w:val="00F049AB"/>
    <w:rsid w:val="00F07470"/>
    <w:rsid w:val="00F106AD"/>
    <w:rsid w:val="00F111FE"/>
    <w:rsid w:val="00F16045"/>
    <w:rsid w:val="00F2133D"/>
    <w:rsid w:val="00F213FD"/>
    <w:rsid w:val="00F26C9E"/>
    <w:rsid w:val="00F37ECA"/>
    <w:rsid w:val="00F45F9A"/>
    <w:rsid w:val="00F4793C"/>
    <w:rsid w:val="00F51E9B"/>
    <w:rsid w:val="00F543EA"/>
    <w:rsid w:val="00F54E6E"/>
    <w:rsid w:val="00F6316F"/>
    <w:rsid w:val="00F635EE"/>
    <w:rsid w:val="00F73846"/>
    <w:rsid w:val="00F73A67"/>
    <w:rsid w:val="00F76B4B"/>
    <w:rsid w:val="00F84AF1"/>
    <w:rsid w:val="00F917BE"/>
    <w:rsid w:val="00F96C62"/>
    <w:rsid w:val="00FA009D"/>
    <w:rsid w:val="00FA0AA1"/>
    <w:rsid w:val="00FA0C0E"/>
    <w:rsid w:val="00FA24B0"/>
    <w:rsid w:val="00FB0218"/>
    <w:rsid w:val="00FB5FBC"/>
    <w:rsid w:val="00FC0F52"/>
    <w:rsid w:val="00FC2884"/>
    <w:rsid w:val="00FC3598"/>
    <w:rsid w:val="00FC63FF"/>
    <w:rsid w:val="00FC6A89"/>
    <w:rsid w:val="00FD2145"/>
    <w:rsid w:val="00FD499F"/>
    <w:rsid w:val="00FE1BD3"/>
    <w:rsid w:val="00FE359A"/>
    <w:rsid w:val="00FE68B2"/>
    <w:rsid w:val="00FE6E60"/>
    <w:rsid w:val="00FF272C"/>
    <w:rsid w:val="00FF28BB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991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40D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0D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40DC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040D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770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8427F"/>
    <w:pPr>
      <w:tabs>
        <w:tab w:val="right" w:leader="dot" w:pos="8777"/>
      </w:tabs>
      <w:spacing w:after="100"/>
    </w:pPr>
    <w:rPr>
      <w:b/>
      <w:noProof/>
      <w:shd w:val="clear" w:color="auto" w:fill="FFFFFF"/>
    </w:rPr>
  </w:style>
  <w:style w:type="paragraph" w:styleId="Spistreci2">
    <w:name w:val="toc 2"/>
    <w:basedOn w:val="Normalny"/>
    <w:next w:val="Normalny"/>
    <w:autoRedefine/>
    <w:uiPriority w:val="39"/>
    <w:unhideWhenUsed/>
    <w:rsid w:val="006E7709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6E77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7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07623"/>
  </w:style>
  <w:style w:type="paragraph" w:styleId="Akapitzlist">
    <w:name w:val="List Paragraph"/>
    <w:basedOn w:val="Normalny"/>
    <w:uiPriority w:val="34"/>
    <w:qFormat/>
    <w:rsid w:val="00BB759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25DC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D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D45"/>
    <w:rPr>
      <w:rFonts w:ascii="Georgia" w:hAnsi="Georg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D45"/>
    <w:rPr>
      <w:rFonts w:ascii="Georgia" w:hAnsi="Georgia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A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D6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A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D67"/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54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403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5403"/>
    <w:rPr>
      <w:vertAlign w:val="superscript"/>
    </w:rPr>
  </w:style>
  <w:style w:type="paragraph" w:styleId="Bezodstpw">
    <w:name w:val="No Spacing"/>
    <w:uiPriority w:val="1"/>
    <w:qFormat/>
    <w:rsid w:val="00AF3E7E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AF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4126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7E0C6C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991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40D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0D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40DC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040D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770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8427F"/>
    <w:pPr>
      <w:tabs>
        <w:tab w:val="right" w:leader="dot" w:pos="8777"/>
      </w:tabs>
      <w:spacing w:after="100"/>
    </w:pPr>
    <w:rPr>
      <w:b/>
      <w:noProof/>
      <w:shd w:val="clear" w:color="auto" w:fill="FFFFFF"/>
    </w:rPr>
  </w:style>
  <w:style w:type="paragraph" w:styleId="Spistreci2">
    <w:name w:val="toc 2"/>
    <w:basedOn w:val="Normalny"/>
    <w:next w:val="Normalny"/>
    <w:autoRedefine/>
    <w:uiPriority w:val="39"/>
    <w:unhideWhenUsed/>
    <w:rsid w:val="006E7709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6E77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7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07623"/>
  </w:style>
  <w:style w:type="paragraph" w:styleId="Akapitzlist">
    <w:name w:val="List Paragraph"/>
    <w:basedOn w:val="Normalny"/>
    <w:uiPriority w:val="34"/>
    <w:qFormat/>
    <w:rsid w:val="00BB759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25DC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D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D45"/>
    <w:rPr>
      <w:rFonts w:ascii="Georgia" w:hAnsi="Georg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D45"/>
    <w:rPr>
      <w:rFonts w:ascii="Georgia" w:hAnsi="Georgia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A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D6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A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D67"/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54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403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5403"/>
    <w:rPr>
      <w:vertAlign w:val="superscript"/>
    </w:rPr>
  </w:style>
  <w:style w:type="paragraph" w:styleId="Bezodstpw">
    <w:name w:val="No Spacing"/>
    <w:uiPriority w:val="1"/>
    <w:qFormat/>
    <w:rsid w:val="00AF3E7E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AF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4126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7E0C6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3DBC5-9536-4BD1-A70E-D0D4CB8E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Wojciech Klinke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Klamuś</dc:creator>
  <cp:lastModifiedBy>Mirosław Andrusiewicz</cp:lastModifiedBy>
  <cp:revision>3</cp:revision>
  <cp:lastPrinted>2016-06-30T09:29:00Z</cp:lastPrinted>
  <dcterms:created xsi:type="dcterms:W3CDTF">2017-05-15T04:27:00Z</dcterms:created>
  <dcterms:modified xsi:type="dcterms:W3CDTF">2017-05-15T04:29:00Z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wojtek.klinke@o2.pl@www.mendeley.com</vt:lpwstr>
  </property>
  <property fmtid="{D5CDD505-2E9C-101B-9397-08002B2CF9AE}" pid="4" name="Mendeley Citation Style_1">
    <vt:lpwstr>http://www.zotero.org/styles/pituitary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http://www.zotero.org/styles/pituitary</vt:lpwstr>
  </property>
  <property fmtid="{D5CDD505-2E9C-101B-9397-08002B2CF9AE}" pid="24" name="Mendeley Recent Style Name 9_1">
    <vt:lpwstr>Pituitary</vt:lpwstr>
  </property>
</Properties>
</file>